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0" w:type="auto"/>
        <w:tblLook w:val="01E0" w:firstRow="1" w:lastRow="1" w:firstColumn="1" w:lastColumn="1" w:noHBand="0" w:noVBand="0"/>
      </w:tblPr>
      <w:tblGrid>
        <w:gridCol w:w="5508"/>
        <w:gridCol w:w="5282"/>
      </w:tblGrid>
      <w:tr w:rsidR="001D1FDC" w14:paraId="2E033CDD" w14:textId="77777777">
        <w:tc>
          <w:tcPr>
            <w:tcW w:w="11016" w:type="dxa"/>
            <w:gridSpan w:val="2"/>
            <w:shd w:val="clear" w:color="auto" w:fill="99CCFF"/>
          </w:tcPr>
          <w:p w14:paraId="067412D6" w14:textId="152D6EF6" w:rsidR="001D1FDC" w:rsidRPr="001D1FDC" w:rsidRDefault="001D1FDC" w:rsidP="0089230D">
            <w:pPr>
              <w:jc w:val="center"/>
              <w:rPr>
                <w:b/>
                <w:bCs/>
                <w:sz w:val="40"/>
                <w:szCs w:val="40"/>
              </w:rPr>
            </w:pPr>
            <w:r w:rsidRPr="001D1FDC">
              <w:rPr>
                <w:b/>
                <w:bCs/>
                <w:sz w:val="40"/>
                <w:szCs w:val="40"/>
              </w:rPr>
              <w:t>Lesson Plan</w:t>
            </w:r>
          </w:p>
        </w:tc>
      </w:tr>
      <w:tr w:rsidR="00763703" w14:paraId="70F96603" w14:textId="77777777">
        <w:tc>
          <w:tcPr>
            <w:tcW w:w="5508" w:type="dxa"/>
          </w:tcPr>
          <w:p w14:paraId="4D42A8B3" w14:textId="646944C2" w:rsidR="001D1FDC" w:rsidRDefault="001D1FDC" w:rsidP="001D1FDC">
            <w:pPr>
              <w:rPr>
                <w:b/>
                <w:bCs/>
                <w:color w:val="000000"/>
              </w:rPr>
            </w:pPr>
            <w:r w:rsidRPr="0089230D">
              <w:rPr>
                <w:b/>
                <w:bCs/>
                <w:color w:val="000000"/>
              </w:rPr>
              <w:t>Content Area(s)/Course/Grade:</w:t>
            </w:r>
          </w:p>
          <w:p w14:paraId="7EAE78A4" w14:textId="77777777" w:rsidR="0089230D" w:rsidRPr="0089230D" w:rsidRDefault="0089230D" w:rsidP="0089230D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89230D">
              <w:rPr>
                <w:b/>
                <w:bCs/>
                <w:color w:val="FF0000"/>
                <w:sz w:val="20"/>
                <w:szCs w:val="20"/>
              </w:rPr>
              <w:t>GEOGRAPHY AND HISTORY --- 1</w:t>
            </w:r>
            <w:r w:rsidRPr="0089230D">
              <w:rPr>
                <w:b/>
                <w:bCs/>
                <w:color w:val="FF0000"/>
                <w:sz w:val="20"/>
                <w:szCs w:val="20"/>
                <w:vertAlign w:val="superscript"/>
              </w:rPr>
              <w:t>ST</w:t>
            </w:r>
            <w:r w:rsidRPr="0089230D">
              <w:rPr>
                <w:b/>
                <w:bCs/>
                <w:color w:val="FF0000"/>
                <w:sz w:val="20"/>
                <w:szCs w:val="20"/>
              </w:rPr>
              <w:t xml:space="preserve"> ESO</w:t>
            </w:r>
          </w:p>
          <w:p w14:paraId="357FB0CD" w14:textId="0657396C" w:rsidR="0089230D" w:rsidRPr="0089230D" w:rsidRDefault="0089230D" w:rsidP="0089230D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9230D">
              <w:rPr>
                <w:b/>
                <w:bCs/>
                <w:color w:val="FF0000"/>
                <w:sz w:val="20"/>
                <w:szCs w:val="20"/>
              </w:rPr>
              <w:t>SOCIAL STUDIES --- 2</w:t>
            </w:r>
            <w:r w:rsidRPr="0089230D">
              <w:rPr>
                <w:b/>
                <w:bCs/>
                <w:color w:val="FF0000"/>
                <w:sz w:val="20"/>
                <w:szCs w:val="20"/>
                <w:vertAlign w:val="superscript"/>
              </w:rPr>
              <w:t>ND</w:t>
            </w:r>
            <w:r w:rsidRPr="0089230D">
              <w:rPr>
                <w:b/>
                <w:bCs/>
                <w:color w:val="FF0000"/>
                <w:sz w:val="20"/>
                <w:szCs w:val="20"/>
              </w:rPr>
              <w:t xml:space="preserve"> TO 4</w:t>
            </w:r>
            <w:r w:rsidRPr="0089230D">
              <w:rPr>
                <w:b/>
                <w:bCs/>
                <w:color w:val="FF0000"/>
                <w:sz w:val="20"/>
                <w:szCs w:val="20"/>
                <w:vertAlign w:val="superscript"/>
              </w:rPr>
              <w:t>TH</w:t>
            </w:r>
            <w:r w:rsidRPr="0089230D">
              <w:rPr>
                <w:b/>
                <w:bCs/>
                <w:color w:val="FF0000"/>
                <w:sz w:val="20"/>
                <w:szCs w:val="20"/>
              </w:rPr>
              <w:t xml:space="preserve"> GRADE</w:t>
            </w:r>
          </w:p>
          <w:p w14:paraId="114EC0A2" w14:textId="77777777" w:rsidR="001D1FDC" w:rsidRPr="0089230D" w:rsidRDefault="001D1FDC">
            <w:pPr>
              <w:rPr>
                <w:b/>
                <w:bCs/>
              </w:rPr>
            </w:pPr>
          </w:p>
        </w:tc>
        <w:tc>
          <w:tcPr>
            <w:tcW w:w="5508" w:type="dxa"/>
          </w:tcPr>
          <w:p w14:paraId="23E2BCE1" w14:textId="77777777" w:rsidR="001D1FDC" w:rsidRDefault="001D1FDC">
            <w:pPr>
              <w:rPr>
                <w:b/>
                <w:bCs/>
                <w:color w:val="000000"/>
              </w:rPr>
            </w:pPr>
            <w:r w:rsidRPr="0089230D">
              <w:rPr>
                <w:b/>
                <w:bCs/>
                <w:color w:val="000000"/>
              </w:rPr>
              <w:t>Unit:</w:t>
            </w:r>
          </w:p>
          <w:p w14:paraId="1540C605" w14:textId="1D3C3954" w:rsidR="0089230D" w:rsidRPr="0089230D" w:rsidRDefault="0089230D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89230D">
              <w:rPr>
                <w:b/>
                <w:bCs/>
                <w:color w:val="FF0000"/>
                <w:sz w:val="20"/>
                <w:szCs w:val="20"/>
              </w:rPr>
              <w:t>WATER ON EARTH</w:t>
            </w:r>
          </w:p>
        </w:tc>
      </w:tr>
      <w:tr w:rsidR="00763703" w14:paraId="18CD5412" w14:textId="77777777">
        <w:tc>
          <w:tcPr>
            <w:tcW w:w="5508" w:type="dxa"/>
          </w:tcPr>
          <w:p w14:paraId="2ACB63C6" w14:textId="790D7ACB" w:rsidR="001D1FDC" w:rsidRPr="0089230D" w:rsidRDefault="001D1FDC" w:rsidP="001D1FDC">
            <w:pPr>
              <w:rPr>
                <w:b/>
                <w:bCs/>
                <w:color w:val="FF0000"/>
              </w:rPr>
            </w:pPr>
            <w:r w:rsidRPr="0089230D">
              <w:rPr>
                <w:b/>
                <w:bCs/>
                <w:color w:val="000000"/>
              </w:rPr>
              <w:t>Lesson Topic:</w:t>
            </w:r>
            <w:r w:rsidR="0089230D">
              <w:rPr>
                <w:b/>
                <w:bCs/>
                <w:color w:val="000000"/>
              </w:rPr>
              <w:t xml:space="preserve"> </w:t>
            </w:r>
            <w:r w:rsidR="0089230D">
              <w:rPr>
                <w:b/>
                <w:bCs/>
                <w:color w:val="FF0000"/>
              </w:rPr>
              <w:t>WATER CYCLE</w:t>
            </w:r>
          </w:p>
          <w:p w14:paraId="57BF5EF2" w14:textId="77777777" w:rsidR="001D1FDC" w:rsidRPr="0089230D" w:rsidRDefault="001D1FDC" w:rsidP="001D1FDC">
            <w:pPr>
              <w:rPr>
                <w:b/>
                <w:bCs/>
                <w:color w:val="000000"/>
              </w:rPr>
            </w:pPr>
          </w:p>
        </w:tc>
        <w:tc>
          <w:tcPr>
            <w:tcW w:w="5508" w:type="dxa"/>
          </w:tcPr>
          <w:p w14:paraId="63AA56B5" w14:textId="77777777" w:rsidR="001D1FDC" w:rsidRPr="0089230D" w:rsidRDefault="001D1FDC">
            <w:pPr>
              <w:rPr>
                <w:b/>
                <w:bCs/>
                <w:color w:val="000000"/>
              </w:rPr>
            </w:pPr>
            <w:r w:rsidRPr="0089230D">
              <w:rPr>
                <w:b/>
                <w:bCs/>
                <w:color w:val="000000"/>
              </w:rPr>
              <w:t>Date:</w:t>
            </w:r>
          </w:p>
        </w:tc>
      </w:tr>
      <w:tr w:rsidR="00763703" w14:paraId="46FC8A03" w14:textId="77777777">
        <w:tc>
          <w:tcPr>
            <w:tcW w:w="5508" w:type="dxa"/>
          </w:tcPr>
          <w:p w14:paraId="181EE2C0" w14:textId="77777777" w:rsidR="001D1FDC" w:rsidRPr="0089230D" w:rsidRDefault="001D1FDC" w:rsidP="001D1FDC">
            <w:pPr>
              <w:rPr>
                <w:b/>
                <w:bCs/>
                <w:color w:val="000000"/>
              </w:rPr>
            </w:pPr>
            <w:r w:rsidRPr="0089230D">
              <w:rPr>
                <w:b/>
                <w:bCs/>
                <w:color w:val="000000"/>
              </w:rPr>
              <w:t>Teacher:</w:t>
            </w:r>
          </w:p>
          <w:p w14:paraId="73ED99AB" w14:textId="77777777" w:rsidR="001D1FDC" w:rsidRPr="0089230D" w:rsidRDefault="001D1FDC" w:rsidP="001D1FDC">
            <w:pPr>
              <w:rPr>
                <w:b/>
                <w:bCs/>
                <w:color w:val="000000"/>
              </w:rPr>
            </w:pPr>
          </w:p>
        </w:tc>
        <w:tc>
          <w:tcPr>
            <w:tcW w:w="5508" w:type="dxa"/>
          </w:tcPr>
          <w:p w14:paraId="7D2D1E9E" w14:textId="77777777" w:rsidR="001D1FDC" w:rsidRPr="0089230D" w:rsidRDefault="001D1FDC">
            <w:pPr>
              <w:rPr>
                <w:b/>
                <w:bCs/>
                <w:color w:val="000000"/>
              </w:rPr>
            </w:pPr>
            <w:r w:rsidRPr="0089230D">
              <w:rPr>
                <w:b/>
                <w:bCs/>
                <w:color w:val="000000"/>
              </w:rPr>
              <w:t>School:</w:t>
            </w:r>
          </w:p>
        </w:tc>
      </w:tr>
      <w:tr w:rsidR="001D1FDC" w14:paraId="170C6666" w14:textId="77777777">
        <w:trPr>
          <w:trHeight w:val="1362"/>
        </w:trPr>
        <w:tc>
          <w:tcPr>
            <w:tcW w:w="11016" w:type="dxa"/>
            <w:gridSpan w:val="2"/>
          </w:tcPr>
          <w:p w14:paraId="61475D3E" w14:textId="77777777" w:rsidR="001D1FDC" w:rsidRPr="0089230D" w:rsidRDefault="001D1FDC" w:rsidP="001D1FDC">
            <w:pPr>
              <w:rPr>
                <w:b/>
                <w:bCs/>
                <w:color w:val="000000"/>
              </w:rPr>
            </w:pPr>
            <w:r w:rsidRPr="0089230D">
              <w:rPr>
                <w:b/>
                <w:bCs/>
                <w:color w:val="000000"/>
              </w:rPr>
              <w:t>Indicator(s)/Sub-Outcome(s)/Expectation(s):</w:t>
            </w:r>
          </w:p>
          <w:p w14:paraId="3478BD8C" w14:textId="579FE21C" w:rsidR="001D1FDC" w:rsidRPr="0089230D" w:rsidRDefault="0089230D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89230D">
              <w:rPr>
                <w:b/>
                <w:bCs/>
                <w:color w:val="FF0000"/>
                <w:sz w:val="20"/>
                <w:szCs w:val="20"/>
              </w:rPr>
              <w:t>Identify the changes of water  throughout the water cycle.</w:t>
            </w:r>
          </w:p>
        </w:tc>
      </w:tr>
      <w:tr w:rsidR="001D1FDC" w14:paraId="42944F27" w14:textId="77777777">
        <w:trPr>
          <w:trHeight w:val="1362"/>
        </w:trPr>
        <w:tc>
          <w:tcPr>
            <w:tcW w:w="11016" w:type="dxa"/>
            <w:gridSpan w:val="2"/>
          </w:tcPr>
          <w:p w14:paraId="51C115EB" w14:textId="77777777" w:rsidR="001D1FDC" w:rsidRPr="0089230D" w:rsidRDefault="001D1FDC" w:rsidP="001D1FDC">
            <w:pPr>
              <w:rPr>
                <w:b/>
                <w:bCs/>
                <w:color w:val="000000"/>
              </w:rPr>
            </w:pPr>
            <w:r w:rsidRPr="0089230D">
              <w:rPr>
                <w:b/>
                <w:bCs/>
                <w:color w:val="000000"/>
              </w:rPr>
              <w:t>Student Outcome(s):</w:t>
            </w:r>
          </w:p>
          <w:p w14:paraId="1427DC49" w14:textId="77777777" w:rsidR="0089230D" w:rsidRPr="00DF6A6A" w:rsidRDefault="0089230D" w:rsidP="0089230D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DF6A6A">
              <w:rPr>
                <w:b/>
                <w:bCs/>
                <w:color w:val="FF0000"/>
                <w:sz w:val="20"/>
                <w:szCs w:val="20"/>
              </w:rPr>
              <w:t>Students will:</w:t>
            </w:r>
          </w:p>
          <w:p w14:paraId="583A867A" w14:textId="34017BA2" w:rsidR="0089230D" w:rsidRDefault="0089230D" w:rsidP="0089230D">
            <w:pPr>
              <w:numPr>
                <w:ilvl w:val="0"/>
                <w:numId w:val="1"/>
              </w:numPr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Identify the changes of water throughout the water cycle.</w:t>
            </w:r>
          </w:p>
          <w:p w14:paraId="0873190A" w14:textId="3F3E61ED" w:rsidR="001D1FDC" w:rsidRPr="002D5E70" w:rsidRDefault="002D5E70" w:rsidP="002D5E70">
            <w:pPr>
              <w:pStyle w:val="Prrafodelista"/>
              <w:numPr>
                <w:ilvl w:val="0"/>
                <w:numId w:val="1"/>
              </w:numPr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T</w:t>
            </w:r>
            <w:r w:rsidRPr="002D5E70">
              <w:rPr>
                <w:b/>
                <w:bCs/>
                <w:color w:val="FF0000"/>
                <w:sz w:val="20"/>
                <w:szCs w:val="20"/>
              </w:rPr>
              <w:t>o explain how water changes from  one form to another throughout the water cycle </w:t>
            </w:r>
          </w:p>
        </w:tc>
      </w:tr>
      <w:tr w:rsidR="001D1FDC" w14:paraId="6C3CB894" w14:textId="77777777">
        <w:tc>
          <w:tcPr>
            <w:tcW w:w="11016" w:type="dxa"/>
            <w:gridSpan w:val="2"/>
            <w:shd w:val="clear" w:color="auto" w:fill="99CCFF"/>
          </w:tcPr>
          <w:p w14:paraId="4EAD5FB0" w14:textId="77777777" w:rsidR="001D1FDC" w:rsidRDefault="001D1FDC" w:rsidP="001D1FDC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Context for Learning</w:t>
            </w:r>
          </w:p>
        </w:tc>
      </w:tr>
      <w:tr w:rsidR="001D1FDC" w14:paraId="628A1E0B" w14:textId="77777777">
        <w:tc>
          <w:tcPr>
            <w:tcW w:w="11016" w:type="dxa"/>
            <w:gridSpan w:val="2"/>
            <w:tcBorders>
              <w:bottom w:val="single" w:sz="4" w:space="0" w:color="auto"/>
            </w:tcBorders>
          </w:tcPr>
          <w:p w14:paraId="2AA92DF0" w14:textId="41E6C822" w:rsidR="00763703" w:rsidRPr="00E84050" w:rsidRDefault="00763703" w:rsidP="00763703">
            <w:pPr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 xml:space="preserve">Learning for use. </w:t>
            </w:r>
            <w:r w:rsidRPr="00E84050">
              <w:rPr>
                <w:b/>
                <w:bCs/>
                <w:color w:val="FF0000"/>
                <w:sz w:val="20"/>
                <w:szCs w:val="20"/>
              </w:rPr>
              <w:t>Teaching Methods</w:t>
            </w:r>
            <w:r>
              <w:rPr>
                <w:b/>
                <w:bCs/>
                <w:color w:val="FF0000"/>
                <w:sz w:val="20"/>
                <w:szCs w:val="20"/>
              </w:rPr>
              <w:t>: Discussions, hands on learning.</w:t>
            </w:r>
          </w:p>
          <w:p w14:paraId="37541F16" w14:textId="77777777" w:rsidR="00763703" w:rsidRDefault="00763703" w:rsidP="00763703">
            <w:pPr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Materials needed: color pencils, pens and worksheets from the list provided in the blog post.</w:t>
            </w:r>
          </w:p>
          <w:p w14:paraId="20FB44C6" w14:textId="7A85EF5E" w:rsidR="001D1FDC" w:rsidRPr="00763703" w:rsidRDefault="00763703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 xml:space="preserve">Power point, internet </w:t>
            </w:r>
            <w:r w:rsidR="00802A9B">
              <w:rPr>
                <w:b/>
                <w:bCs/>
                <w:color w:val="FF0000"/>
                <w:sz w:val="20"/>
                <w:szCs w:val="20"/>
              </w:rPr>
              <w:t>connection</w:t>
            </w:r>
            <w:r>
              <w:rPr>
                <w:b/>
                <w:bCs/>
                <w:color w:val="FF0000"/>
                <w:sz w:val="20"/>
                <w:szCs w:val="20"/>
              </w:rPr>
              <w:t>. Suggested videos in the blog post.</w:t>
            </w:r>
          </w:p>
        </w:tc>
      </w:tr>
      <w:tr w:rsidR="001D1FDC" w14:paraId="52384E01" w14:textId="77777777">
        <w:tc>
          <w:tcPr>
            <w:tcW w:w="11016" w:type="dxa"/>
            <w:gridSpan w:val="2"/>
            <w:shd w:val="clear" w:color="auto" w:fill="99CCFF"/>
          </w:tcPr>
          <w:p w14:paraId="67AF7C16" w14:textId="77777777" w:rsidR="001D1FDC" w:rsidRDefault="001D1FDC" w:rsidP="001D1FDC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Instructional Delivery</w:t>
            </w:r>
          </w:p>
        </w:tc>
      </w:tr>
      <w:tr w:rsidR="001D1FDC" w14:paraId="41F0301F" w14:textId="77777777">
        <w:tc>
          <w:tcPr>
            <w:tcW w:w="11016" w:type="dxa"/>
            <w:gridSpan w:val="2"/>
          </w:tcPr>
          <w:p w14:paraId="5515596C" w14:textId="76186085" w:rsidR="001D1FDC" w:rsidRPr="00763703" w:rsidRDefault="001D1FDC" w:rsidP="001D1FDC">
            <w:pPr>
              <w:rPr>
                <w:color w:val="FF0000"/>
              </w:rPr>
            </w:pPr>
            <w:r w:rsidRPr="00763703">
              <w:rPr>
                <w:b/>
                <w:bCs/>
                <w:color w:val="00B0F0"/>
              </w:rPr>
              <w:t>Opening Activities/Motivation:</w:t>
            </w:r>
            <w:r w:rsidR="00763703" w:rsidRPr="00763703">
              <w:rPr>
                <w:color w:val="00B0F0"/>
              </w:rPr>
              <w:t xml:space="preserve"> </w:t>
            </w:r>
            <w:r w:rsidR="00763703">
              <w:rPr>
                <w:color w:val="FF0000"/>
              </w:rPr>
              <w:t>Discuss with your students :</w:t>
            </w:r>
          </w:p>
          <w:p w14:paraId="09F2C805" w14:textId="50492FDF" w:rsidR="001D1FDC" w:rsidRPr="00763703" w:rsidRDefault="00763703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763703">
              <w:rPr>
                <w:b/>
                <w:bCs/>
                <w:color w:val="FF0000"/>
                <w:sz w:val="20"/>
                <w:szCs w:val="20"/>
              </w:rPr>
              <w:t>Where does rain come from and how is it  made?</w:t>
            </w:r>
            <w:r w:rsidRPr="00763703">
              <w:rPr>
                <w:color w:val="FF0000"/>
                <w:sz w:val="20"/>
                <w:szCs w:val="20"/>
              </w:rPr>
              <w:t>    </w:t>
            </w:r>
            <w:r>
              <w:rPr>
                <w:b/>
                <w:bCs/>
                <w:color w:val="FF0000"/>
                <w:sz w:val="20"/>
                <w:szCs w:val="20"/>
              </w:rPr>
              <w:t xml:space="preserve">For bilingual students you can monitor the use of these expressions: </w:t>
            </w:r>
            <w:r w:rsidRPr="00763703">
              <w:rPr>
                <w:color w:val="FF0000"/>
                <w:sz w:val="20"/>
                <w:szCs w:val="20"/>
              </w:rPr>
              <w:t xml:space="preserve"> </w:t>
            </w:r>
            <w:r w:rsidRPr="00763703">
              <w:rPr>
                <w:b/>
                <w:bCs/>
                <w:color w:val="FF0000"/>
                <w:sz w:val="20"/>
                <w:szCs w:val="20"/>
              </w:rPr>
              <w:t>I think rain comes from…    I think rain is made when… </w:t>
            </w:r>
          </w:p>
        </w:tc>
      </w:tr>
      <w:tr w:rsidR="001D1FDC" w14:paraId="297F214B" w14:textId="77777777">
        <w:tc>
          <w:tcPr>
            <w:tcW w:w="11016" w:type="dxa"/>
            <w:gridSpan w:val="2"/>
            <w:tcBorders>
              <w:bottom w:val="single" w:sz="4" w:space="0" w:color="auto"/>
            </w:tcBorders>
          </w:tcPr>
          <w:p w14:paraId="3672F9F7" w14:textId="77777777" w:rsidR="001D1FDC" w:rsidRPr="00763703" w:rsidRDefault="001D1FDC" w:rsidP="001D1FDC">
            <w:pPr>
              <w:rPr>
                <w:color w:val="00B0F0"/>
              </w:rPr>
            </w:pPr>
            <w:r w:rsidRPr="00763703">
              <w:rPr>
                <w:b/>
                <w:bCs/>
                <w:color w:val="00B0F0"/>
              </w:rPr>
              <w:t>Procedures</w:t>
            </w:r>
            <w:r w:rsidRPr="00763703">
              <w:rPr>
                <w:color w:val="00B0F0"/>
              </w:rPr>
              <w:t>:</w:t>
            </w:r>
          </w:p>
          <w:p w14:paraId="73EC575D" w14:textId="2427CE9D" w:rsidR="001D1FDC" w:rsidRDefault="00763703" w:rsidP="00802A9B">
            <w:pPr>
              <w:jc w:val="both"/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Watch video and give students a blank diagram to be completed while watching the video. For bilingual students you could watch the video twice if needed. Go over the diagram</w:t>
            </w:r>
            <w:r w:rsidR="009B68C9">
              <w:rPr>
                <w:b/>
                <w:bCs/>
                <w:color w:val="FF0000"/>
                <w:sz w:val="20"/>
                <w:szCs w:val="20"/>
              </w:rPr>
              <w:t>.</w:t>
            </w:r>
          </w:p>
          <w:p w14:paraId="262E2737" w14:textId="389D03F6" w:rsidR="009B68C9" w:rsidRDefault="009B68C9" w:rsidP="00802A9B">
            <w:pPr>
              <w:jc w:val="both"/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Then students in pairs complete a questionnaire and a chart</w:t>
            </w:r>
            <w:r w:rsidR="00802A9B">
              <w:rPr>
                <w:b/>
                <w:bCs/>
                <w:color w:val="FF0000"/>
                <w:sz w:val="20"/>
                <w:szCs w:val="20"/>
              </w:rPr>
              <w:t>.</w:t>
            </w:r>
          </w:p>
          <w:p w14:paraId="7AADCBCE" w14:textId="1A8F6945" w:rsidR="00802A9B" w:rsidRPr="00763703" w:rsidRDefault="00802A9B" w:rsidP="00802A9B">
            <w:pPr>
              <w:jc w:val="both"/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Monitor students while they are working. Correction of the activities</w:t>
            </w:r>
          </w:p>
          <w:p w14:paraId="73BCB52B" w14:textId="77777777" w:rsidR="001D1FDC" w:rsidRDefault="001D1FDC" w:rsidP="00802A9B">
            <w:pPr>
              <w:jc w:val="both"/>
              <w:rPr>
                <w:color w:val="000000"/>
              </w:rPr>
            </w:pPr>
          </w:p>
        </w:tc>
      </w:tr>
      <w:tr w:rsidR="001D1FDC" w14:paraId="114C5100" w14:textId="77777777">
        <w:tc>
          <w:tcPr>
            <w:tcW w:w="11016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0D2CF8AA" w14:textId="77777777" w:rsidR="001D1FDC" w:rsidRDefault="001D1FDC" w:rsidP="001D1FDC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Assessment/Evaluation (Formative/Summative)</w:t>
            </w:r>
          </w:p>
        </w:tc>
      </w:tr>
      <w:tr w:rsidR="001D1FDC" w14:paraId="65980D9D" w14:textId="77777777">
        <w:tc>
          <w:tcPr>
            <w:tcW w:w="11016" w:type="dxa"/>
            <w:gridSpan w:val="2"/>
            <w:shd w:val="clear" w:color="auto" w:fill="auto"/>
          </w:tcPr>
          <w:p w14:paraId="2EC725D2" w14:textId="5CEE092B" w:rsidR="001D1FDC" w:rsidRPr="00802A9B" w:rsidRDefault="00802A9B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Students will write a three-paragraph essay explaining in full the water cycle. Teacher will mark all the essay.</w:t>
            </w:r>
          </w:p>
          <w:p w14:paraId="2902A59C" w14:textId="77777777" w:rsidR="001D1FDC" w:rsidRDefault="001D1FDC" w:rsidP="001D1FDC">
            <w:pPr>
              <w:rPr>
                <w:b/>
                <w:bCs/>
                <w:color w:val="000000"/>
              </w:rPr>
            </w:pPr>
          </w:p>
        </w:tc>
      </w:tr>
      <w:tr w:rsidR="001D1FDC" w14:paraId="29D8299D" w14:textId="77777777">
        <w:tc>
          <w:tcPr>
            <w:tcW w:w="11016" w:type="dxa"/>
            <w:gridSpan w:val="2"/>
          </w:tcPr>
          <w:p w14:paraId="154F25DE" w14:textId="77777777" w:rsidR="001D1FDC" w:rsidRPr="00802A9B" w:rsidRDefault="001D1FDC" w:rsidP="001D1FDC">
            <w:pPr>
              <w:rPr>
                <w:b/>
                <w:bCs/>
                <w:color w:val="0070C0"/>
              </w:rPr>
            </w:pPr>
            <w:r w:rsidRPr="00802A9B">
              <w:rPr>
                <w:b/>
                <w:bCs/>
                <w:color w:val="0070C0"/>
              </w:rPr>
              <w:t>Closure:</w:t>
            </w:r>
          </w:p>
          <w:p w14:paraId="18EBDD47" w14:textId="256C8C67" w:rsidR="001D1FDC" w:rsidRDefault="00C66CA9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Students will discuss</w:t>
            </w:r>
            <w:r w:rsidR="002F18D8">
              <w:rPr>
                <w:b/>
                <w:bCs/>
                <w:color w:val="FF0000"/>
                <w:sz w:val="20"/>
                <w:szCs w:val="20"/>
              </w:rPr>
              <w:t xml:space="preserve"> the importance of water and water cycle in their lives. </w:t>
            </w:r>
            <w:bookmarkStart w:id="0" w:name="_GoBack"/>
            <w:bookmarkEnd w:id="0"/>
          </w:p>
          <w:p w14:paraId="0264AB42" w14:textId="77777777" w:rsidR="002F18D8" w:rsidRDefault="002F18D8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</w:p>
          <w:p w14:paraId="1220B32F" w14:textId="77777777" w:rsidR="002F18D8" w:rsidRDefault="002F18D8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</w:p>
          <w:p w14:paraId="7041DD6A" w14:textId="6B0AA31E" w:rsidR="002F18D8" w:rsidRPr="00C66CA9" w:rsidRDefault="002F18D8" w:rsidP="001D1FDC">
            <w:pPr>
              <w:rPr>
                <w:b/>
                <w:bCs/>
                <w:color w:val="FF0000"/>
                <w:sz w:val="20"/>
                <w:szCs w:val="20"/>
              </w:rPr>
            </w:pPr>
          </w:p>
        </w:tc>
      </w:tr>
    </w:tbl>
    <w:p w14:paraId="64C13A7C" w14:textId="77777777" w:rsidR="00F95D35" w:rsidRDefault="00F95D35"/>
    <w:sectPr w:rsidR="00F95D35" w:rsidSect="00CD41F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982179"/>
    <w:multiLevelType w:val="hybridMultilevel"/>
    <w:tmpl w:val="B1CC5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1FE"/>
    <w:rsid w:val="001D1FDC"/>
    <w:rsid w:val="002D5E70"/>
    <w:rsid w:val="002F18D8"/>
    <w:rsid w:val="00763703"/>
    <w:rsid w:val="007805C6"/>
    <w:rsid w:val="00802A9B"/>
    <w:rsid w:val="0089230D"/>
    <w:rsid w:val="009B68C9"/>
    <w:rsid w:val="00A82F96"/>
    <w:rsid w:val="00C66CA9"/>
    <w:rsid w:val="00CD41FE"/>
    <w:rsid w:val="00F95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A7BEA5F"/>
  <w15:chartTrackingRefBased/>
  <w15:docId w15:val="{1637D477-8000-4671-A5D2-03A582949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mic Sans MS" w:hAnsi="Comic Sans MS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1D1F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D5E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232</Words>
  <Characters>1326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Daily Instructional Lesson Plan</vt:lpstr>
      <vt:lpstr>Daily Instructional Lesson Plan</vt:lpstr>
    </vt:vector>
  </TitlesOfParts>
  <Company>SCPS</Company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Instructional Lesson Plan</dc:title>
  <dc:subject/>
  <dc:creator>Rusty Mumford</dc:creator>
  <cp:keywords/>
  <dc:description/>
  <cp:lastModifiedBy>Maria Sanz</cp:lastModifiedBy>
  <cp:revision>5</cp:revision>
  <dcterms:created xsi:type="dcterms:W3CDTF">2019-08-01T20:39:00Z</dcterms:created>
  <dcterms:modified xsi:type="dcterms:W3CDTF">2019-08-01T20:54:00Z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1214317929</vt:i4>
  </property>
  <property fmtid="{D5CDD505-2E9C-101B-9397-08002B2CF9AE}" pid="3" name="_EmailSubject">
    <vt:lpwstr>Module II oops</vt:lpwstr>
  </property>
  <property fmtid="{D5CDD505-2E9C-101B-9397-08002B2CF9AE}" pid="4" name="_AuthorEmail">
    <vt:lpwstr>VoelkerC@calvertnet.k12.md.us</vt:lpwstr>
  </property>
  <property fmtid="{D5CDD505-2E9C-101B-9397-08002B2CF9AE}" pid="5" name="_AuthorEmailDisplayName">
    <vt:lpwstr>Voelker, Chris</vt:lpwstr>
  </property>
  <property fmtid="{D5CDD505-2E9C-101B-9397-08002B2CF9AE}" pid="6" name="_ReviewingToolsShownOnce">
    <vt:lpwstr/>
  </property>
</Properties>
</file>