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5304" w:type="dxa"/>
        <w:tblLook w:val="04A0" w:firstRow="1" w:lastRow="0" w:firstColumn="1" w:lastColumn="0" w:noHBand="0" w:noVBand="1"/>
      </w:tblPr>
      <w:tblGrid>
        <w:gridCol w:w="1999"/>
        <w:gridCol w:w="1999"/>
        <w:gridCol w:w="1999"/>
        <w:gridCol w:w="1999"/>
        <w:gridCol w:w="1999"/>
        <w:gridCol w:w="2616"/>
        <w:gridCol w:w="2693"/>
      </w:tblGrid>
      <w:tr w:rsidR="005B174E" w14:paraId="7D01CBDF" w14:textId="77777777" w:rsidTr="00781126">
        <w:tc>
          <w:tcPr>
            <w:tcW w:w="1999" w:type="dxa"/>
          </w:tcPr>
          <w:p w14:paraId="7BCC9E4F" w14:textId="77777777" w:rsidR="005B174E" w:rsidRPr="00DF01AE" w:rsidRDefault="005B174E" w:rsidP="00781126">
            <w:pPr>
              <w:rPr>
                <w:rFonts w:ascii="Comic Sans MS" w:hAnsi="Comic Sans MS"/>
                <w:b/>
                <w:color w:val="FF0000"/>
              </w:rPr>
            </w:pPr>
            <w:r w:rsidRPr="00DF01AE">
              <w:rPr>
                <w:rFonts w:ascii="Comic Sans MS" w:hAnsi="Comic Sans MS"/>
                <w:b/>
                <w:color w:val="FF0000"/>
              </w:rPr>
              <w:t>MODO DE VIDA</w:t>
            </w:r>
          </w:p>
        </w:tc>
        <w:tc>
          <w:tcPr>
            <w:tcW w:w="1999" w:type="dxa"/>
          </w:tcPr>
          <w:p w14:paraId="73E24032" w14:textId="77777777" w:rsidR="005B174E" w:rsidRPr="00DF01AE" w:rsidRDefault="005B174E" w:rsidP="00781126">
            <w:pPr>
              <w:tabs>
                <w:tab w:val="center" w:pos="891"/>
              </w:tabs>
              <w:rPr>
                <w:rFonts w:ascii="Comic Sans MS" w:hAnsi="Comic Sans MS"/>
                <w:b/>
                <w:color w:val="FF0000"/>
              </w:rPr>
            </w:pPr>
            <w:r w:rsidRPr="00DF01AE">
              <w:rPr>
                <w:rFonts w:ascii="Comic Sans MS" w:hAnsi="Comic Sans MS"/>
                <w:b/>
                <w:color w:val="FF0000"/>
              </w:rPr>
              <w:t>ECONOMIA</w:t>
            </w:r>
          </w:p>
        </w:tc>
        <w:tc>
          <w:tcPr>
            <w:tcW w:w="1999" w:type="dxa"/>
          </w:tcPr>
          <w:p w14:paraId="49C5B5F9" w14:textId="77777777" w:rsidR="005B174E" w:rsidRPr="00DF01AE" w:rsidRDefault="005B174E" w:rsidP="00781126">
            <w:pPr>
              <w:rPr>
                <w:rFonts w:ascii="Comic Sans MS" w:hAnsi="Comic Sans MS"/>
                <w:b/>
                <w:color w:val="FF0000"/>
              </w:rPr>
            </w:pPr>
            <w:r w:rsidRPr="00DF01AE">
              <w:rPr>
                <w:rFonts w:ascii="Comic Sans MS" w:hAnsi="Comic Sans MS"/>
                <w:b/>
                <w:color w:val="FF0000"/>
              </w:rPr>
              <w:t>SOCIEDAD</w:t>
            </w:r>
          </w:p>
        </w:tc>
        <w:tc>
          <w:tcPr>
            <w:tcW w:w="1999" w:type="dxa"/>
          </w:tcPr>
          <w:p w14:paraId="40E2FC61" w14:textId="77777777" w:rsidR="005B174E" w:rsidRPr="00DF01AE" w:rsidRDefault="005B174E" w:rsidP="00781126">
            <w:pPr>
              <w:rPr>
                <w:rFonts w:ascii="Comic Sans MS" w:hAnsi="Comic Sans MS"/>
                <w:b/>
                <w:color w:val="FF0000"/>
              </w:rPr>
            </w:pPr>
            <w:r w:rsidRPr="00DF01AE">
              <w:rPr>
                <w:rFonts w:ascii="Comic Sans MS" w:hAnsi="Comic Sans MS"/>
                <w:b/>
                <w:color w:val="FF0000"/>
              </w:rPr>
              <w:t>UTENSILIOS Y TECNOLOGÍA</w:t>
            </w:r>
          </w:p>
        </w:tc>
        <w:tc>
          <w:tcPr>
            <w:tcW w:w="1999" w:type="dxa"/>
          </w:tcPr>
          <w:p w14:paraId="5EF8F6CB" w14:textId="77777777" w:rsidR="005B174E" w:rsidRPr="00DF01AE" w:rsidRDefault="005B174E" w:rsidP="00781126">
            <w:pPr>
              <w:jc w:val="center"/>
              <w:rPr>
                <w:rFonts w:ascii="Comic Sans MS" w:hAnsi="Comic Sans MS"/>
                <w:b/>
                <w:color w:val="FF0000"/>
              </w:rPr>
            </w:pPr>
            <w:r w:rsidRPr="00DF01AE">
              <w:rPr>
                <w:rFonts w:ascii="Comic Sans MS" w:hAnsi="Comic Sans MS"/>
                <w:b/>
                <w:color w:val="FF0000"/>
              </w:rPr>
              <w:t>HABITAT</w:t>
            </w:r>
          </w:p>
        </w:tc>
        <w:tc>
          <w:tcPr>
            <w:tcW w:w="2616" w:type="dxa"/>
          </w:tcPr>
          <w:p w14:paraId="1020B69F" w14:textId="77777777" w:rsidR="005B174E" w:rsidRPr="00DF01AE" w:rsidRDefault="005B174E" w:rsidP="00781126">
            <w:pPr>
              <w:rPr>
                <w:rFonts w:ascii="Comic Sans MS" w:hAnsi="Comic Sans MS"/>
                <w:b/>
                <w:color w:val="FF0000"/>
              </w:rPr>
            </w:pPr>
            <w:r w:rsidRPr="00DF01AE">
              <w:rPr>
                <w:rFonts w:ascii="Comic Sans MS" w:hAnsi="Comic Sans MS"/>
                <w:b/>
                <w:color w:val="FF0000"/>
              </w:rPr>
              <w:t>CREENCIAS Y VIDA ESPIRITUAL</w:t>
            </w:r>
          </w:p>
        </w:tc>
        <w:tc>
          <w:tcPr>
            <w:tcW w:w="2693" w:type="dxa"/>
          </w:tcPr>
          <w:p w14:paraId="520AA251" w14:textId="77777777" w:rsidR="005B174E" w:rsidRPr="00DF01AE" w:rsidRDefault="005B174E" w:rsidP="00781126">
            <w:pPr>
              <w:rPr>
                <w:rFonts w:ascii="Comic Sans MS" w:hAnsi="Comic Sans MS"/>
                <w:b/>
                <w:color w:val="FF0000"/>
              </w:rPr>
            </w:pPr>
            <w:r w:rsidRPr="00DF01AE">
              <w:rPr>
                <w:rFonts w:ascii="Comic Sans MS" w:hAnsi="Comic Sans MS"/>
                <w:b/>
                <w:color w:val="FF0000"/>
              </w:rPr>
              <w:t>ARTE</w:t>
            </w:r>
          </w:p>
        </w:tc>
      </w:tr>
      <w:tr w:rsidR="005B174E" w14:paraId="4239FF3D" w14:textId="77777777" w:rsidTr="00781126">
        <w:tc>
          <w:tcPr>
            <w:tcW w:w="1999" w:type="dxa"/>
          </w:tcPr>
          <w:p w14:paraId="48F73108" w14:textId="768C90BA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Los primeros humanos vivieron en África con un clima </w:t>
            </w:r>
            <w:r w:rsidR="00EF5118">
              <w:rPr>
                <w:rFonts w:ascii="Comic Sans MS" w:hAnsi="Comic Sans MS"/>
                <w:b/>
              </w:rPr>
              <w:t>cálido,</w:t>
            </w:r>
            <w:r>
              <w:rPr>
                <w:rFonts w:ascii="Comic Sans MS" w:hAnsi="Comic Sans MS"/>
                <w:b/>
              </w:rPr>
              <w:t xml:space="preserve"> pero al pasar a Asia y Europa habitaron en climas más fríos.</w:t>
            </w:r>
          </w:p>
          <w:p w14:paraId="4E20E608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5F25B0D9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Eran pueblos cazadores y nómadas que se desplazaban siguiendo a los animales.</w:t>
            </w:r>
          </w:p>
          <w:p w14:paraId="43FE5CE8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103F1596" w14:textId="77777777" w:rsidR="005B174E" w:rsidRPr="00DF01A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Era una vida muy difícil debido al medio ambiente adverso.</w:t>
            </w:r>
          </w:p>
        </w:tc>
        <w:tc>
          <w:tcPr>
            <w:tcW w:w="1999" w:type="dxa"/>
          </w:tcPr>
          <w:p w14:paraId="5F2BE525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La economía es depredadora aprovechando los recursos de la naturaleza: caza, pesca, recolección de frutos.</w:t>
            </w:r>
          </w:p>
          <w:p w14:paraId="3202AB7C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274A1E10" w14:textId="3C97A543" w:rsidR="005B174E" w:rsidRDefault="005B174E" w:rsidP="005B174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De ellos aprovechaban todo: grasa, </w:t>
            </w:r>
            <w:r w:rsidR="00EF5118">
              <w:rPr>
                <w:rFonts w:ascii="Comic Sans MS" w:hAnsi="Comic Sans MS"/>
                <w:b/>
              </w:rPr>
              <w:t>tendones,</w:t>
            </w:r>
            <w:r>
              <w:rPr>
                <w:rFonts w:ascii="Comic Sans MS" w:hAnsi="Comic Sans MS"/>
                <w:b/>
              </w:rPr>
              <w:t xml:space="preserve"> </w:t>
            </w:r>
            <w:r w:rsidR="00EF5118">
              <w:rPr>
                <w:rFonts w:ascii="Comic Sans MS" w:hAnsi="Comic Sans MS"/>
                <w:b/>
              </w:rPr>
              <w:t>pieles,</w:t>
            </w:r>
            <w:r>
              <w:rPr>
                <w:rFonts w:ascii="Comic Sans MS" w:hAnsi="Comic Sans MS"/>
                <w:b/>
              </w:rPr>
              <w:t xml:space="preserve"> cuero, huesos</w:t>
            </w:r>
            <w:r>
              <w:rPr>
                <w:rFonts w:ascii="Comic Sans MS" w:hAnsi="Comic Sans MS"/>
                <w:b/>
              </w:rPr>
              <w:t>, etc.</w:t>
            </w:r>
          </w:p>
          <w:p w14:paraId="26196C93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1DC3F034" w14:textId="77777777" w:rsidR="005B174E" w:rsidRDefault="005B174E" w:rsidP="005B174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Entre los animales que cazaban destacan los ciervos, mamuts, bisontes</w:t>
            </w:r>
            <w:r w:rsidR="00A265EA">
              <w:rPr>
                <w:rFonts w:ascii="Comic Sans MS" w:hAnsi="Comic Sans MS"/>
                <w:b/>
              </w:rPr>
              <w:t xml:space="preserve"> y osos.</w:t>
            </w:r>
          </w:p>
          <w:p w14:paraId="1649E44E" w14:textId="77777777" w:rsidR="00A265EA" w:rsidRDefault="00A265EA" w:rsidP="005B174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Recolectaron frutos, raíces y </w:t>
            </w:r>
          </w:p>
          <w:p w14:paraId="2B79953B" w14:textId="1CB433A0" w:rsidR="00A265EA" w:rsidRPr="00E54619" w:rsidRDefault="00A265EA" w:rsidP="005B174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Nueces.</w:t>
            </w:r>
          </w:p>
        </w:tc>
        <w:tc>
          <w:tcPr>
            <w:tcW w:w="1999" w:type="dxa"/>
          </w:tcPr>
          <w:p w14:paraId="725EC276" w14:textId="6886AEF8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La sociedad del Paleolítico se </w:t>
            </w:r>
            <w:r w:rsidR="00A265EA">
              <w:rPr>
                <w:rFonts w:ascii="Comic Sans MS" w:hAnsi="Comic Sans MS"/>
                <w:b/>
              </w:rPr>
              <w:t xml:space="preserve">organizaba en tribus y clanes. Las tribus eran grupos unidos por lazos familiares mientras que los </w:t>
            </w:r>
            <w:r w:rsidR="00EF5118">
              <w:rPr>
                <w:rFonts w:ascii="Comic Sans MS" w:hAnsi="Comic Sans MS"/>
                <w:b/>
              </w:rPr>
              <w:t>clanes por</w:t>
            </w:r>
            <w:r>
              <w:rPr>
                <w:rFonts w:ascii="Comic Sans MS" w:hAnsi="Comic Sans MS"/>
                <w:b/>
              </w:rPr>
              <w:t xml:space="preserve"> tribus con lazos familiares.</w:t>
            </w:r>
          </w:p>
          <w:p w14:paraId="624EB416" w14:textId="5DE7A82B" w:rsidR="00EF5118" w:rsidRDefault="00EF5118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Los clanes eran la unión de varias tribus.</w:t>
            </w:r>
          </w:p>
          <w:p w14:paraId="54329D1C" w14:textId="34C23049" w:rsidR="00A265EA" w:rsidRDefault="00A265EA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7FB60CFA" w14:textId="6B8640FF" w:rsidR="005B174E" w:rsidRPr="00EF5118" w:rsidRDefault="005B174E" w:rsidP="00781126">
            <w:pPr>
              <w:jc w:val="both"/>
              <w:rPr>
                <w:rFonts w:ascii="AR DARLING" w:hAnsi="AR DARLING"/>
                <w:b/>
                <w:color w:val="7030A0"/>
              </w:rPr>
            </w:pPr>
            <w:r>
              <w:rPr>
                <w:rFonts w:ascii="Comic Sans MS" w:hAnsi="Comic Sans MS"/>
                <w:b/>
              </w:rPr>
              <w:t>Algunos miembros de la tribu tenían más importancia que los demás como los guerreros mejores, el brujo o la curandera.</w:t>
            </w:r>
          </w:p>
        </w:tc>
        <w:tc>
          <w:tcPr>
            <w:tcW w:w="1999" w:type="dxa"/>
          </w:tcPr>
          <w:p w14:paraId="061CCC0F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Los útiles en piedra se hicieron con la técnica de la piedra tallada.</w:t>
            </w:r>
          </w:p>
          <w:p w14:paraId="19CD0B08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Golpeando una piedra o con un hueso para hacer hachas y bifaces, puntas de flecha o cuchillos.</w:t>
            </w:r>
          </w:p>
          <w:p w14:paraId="6A2CF27E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595FBBA4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Utilizaron también el hueso y el asta para hacer arpones, anzuelos y agujas.</w:t>
            </w:r>
          </w:p>
          <w:p w14:paraId="48AE63AF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653319FF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El fuego fue descubierto hace 1.5 millones de años.</w:t>
            </w:r>
          </w:p>
          <w:p w14:paraId="74793B47" w14:textId="77777777" w:rsidR="005B174E" w:rsidRPr="006A532C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Importante porque permite calentarse, cocinar, iluminar y asustar a los animales.</w:t>
            </w:r>
          </w:p>
        </w:tc>
        <w:tc>
          <w:tcPr>
            <w:tcW w:w="1999" w:type="dxa"/>
          </w:tcPr>
          <w:p w14:paraId="69E4055B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En verano solían vivir al aire libre cerca de ríos en tiendas hechas con pieles de animales y troncos o ramas de árboles mientras que en invierno habitaban en cuevas naturales donde consumían animales cazados y se protegían con pieles de animal para no pasar frío. </w:t>
            </w:r>
          </w:p>
          <w:p w14:paraId="6BAE69EB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</w:p>
          <w:p w14:paraId="1D2251DC" w14:textId="77777777" w:rsidR="005B174E" w:rsidRPr="00DF01A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Con la invención del fuego se podían calentar y atenuar el frío mejor.</w:t>
            </w:r>
          </w:p>
        </w:tc>
        <w:tc>
          <w:tcPr>
            <w:tcW w:w="2616" w:type="dxa"/>
          </w:tcPr>
          <w:p w14:paraId="48AB3791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Podemos hablar de:</w:t>
            </w:r>
          </w:p>
          <w:p w14:paraId="6B7F9CED" w14:textId="77777777" w:rsidR="005B174E" w:rsidRDefault="005B174E" w:rsidP="00781126">
            <w:pPr>
              <w:jc w:val="both"/>
              <w:rPr>
                <w:rFonts w:ascii="Comic Sans MS" w:hAnsi="Comic Sans MS"/>
                <w:b/>
                <w:color w:val="FF0000"/>
              </w:rPr>
            </w:pPr>
          </w:p>
          <w:p w14:paraId="19B4157A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color w:val="FF0000"/>
              </w:rPr>
              <w:t>CREENCIA EN LAS FUENTES DE LA NATURALEZA</w:t>
            </w:r>
          </w:p>
          <w:p w14:paraId="2CA8BA05" w14:textId="77777777" w:rsidR="005B174E" w:rsidRPr="005B71B0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Considerados como superiores rindiendo culto al sol, la luna o las estrellas, la lluvia y el trueno. Espíritus que influyen bien o mal en la vida de los hombre prehistóricos.     </w:t>
            </w:r>
          </w:p>
          <w:p w14:paraId="5FF51D58" w14:textId="77777777" w:rsidR="005B174E" w:rsidRDefault="005B174E" w:rsidP="00781126">
            <w:pPr>
              <w:jc w:val="both"/>
              <w:rPr>
                <w:rFonts w:ascii="Comic Sans MS" w:hAnsi="Comic Sans MS"/>
                <w:b/>
                <w:color w:val="FF0000"/>
              </w:rPr>
            </w:pPr>
          </w:p>
          <w:p w14:paraId="59739667" w14:textId="77777777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color w:val="FF0000"/>
              </w:rPr>
              <w:t xml:space="preserve">RITUALES MÁGICOS </w:t>
            </w:r>
            <w:r>
              <w:rPr>
                <w:rFonts w:ascii="Comic Sans MS" w:hAnsi="Comic Sans MS"/>
                <w:b/>
              </w:rPr>
              <w:t>para favorecer la caza y buscar la protección de los espíritus.</w:t>
            </w:r>
          </w:p>
          <w:p w14:paraId="425DDAAA" w14:textId="77777777" w:rsidR="005B174E" w:rsidRDefault="005B174E" w:rsidP="00781126">
            <w:pPr>
              <w:jc w:val="both"/>
              <w:rPr>
                <w:rFonts w:ascii="Comic Sans MS" w:hAnsi="Comic Sans MS"/>
                <w:b/>
                <w:color w:val="FF0000"/>
              </w:rPr>
            </w:pPr>
          </w:p>
          <w:p w14:paraId="259A7F28" w14:textId="3B472D42" w:rsidR="005B174E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color w:val="FF0000"/>
              </w:rPr>
              <w:t xml:space="preserve">CULTO A LOS MUERTOS </w:t>
            </w:r>
            <w:r>
              <w:rPr>
                <w:rFonts w:ascii="Comic Sans MS" w:hAnsi="Comic Sans MS"/>
                <w:b/>
              </w:rPr>
              <w:t xml:space="preserve">enterrados en </w:t>
            </w:r>
            <w:r w:rsidR="00EF5118">
              <w:rPr>
                <w:rFonts w:ascii="Comic Sans MS" w:hAnsi="Comic Sans MS"/>
                <w:b/>
              </w:rPr>
              <w:t>diversas</w:t>
            </w:r>
            <w:r>
              <w:rPr>
                <w:rFonts w:ascii="Comic Sans MS" w:hAnsi="Comic Sans MS"/>
                <w:b/>
              </w:rPr>
              <w:t xml:space="preserve"> posturas con armas y ajuares.</w:t>
            </w:r>
          </w:p>
          <w:p w14:paraId="330CDB61" w14:textId="77777777" w:rsidR="005B174E" w:rsidRPr="005B71B0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Creían en la vida después de la muerte.</w:t>
            </w:r>
          </w:p>
        </w:tc>
        <w:tc>
          <w:tcPr>
            <w:tcW w:w="2693" w:type="dxa"/>
          </w:tcPr>
          <w:p w14:paraId="0F48D469" w14:textId="77777777" w:rsidR="005B174E" w:rsidRDefault="005B174E" w:rsidP="00781126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ARTE MOBILIAR:</w:t>
            </w:r>
          </w:p>
          <w:p w14:paraId="78096E26" w14:textId="77777777" w:rsidR="005B174E" w:rsidRPr="00580D0A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 w:rsidRPr="00216FF2">
              <w:rPr>
                <w:rFonts w:ascii="Comic Sans MS" w:hAnsi="Comic Sans MS"/>
                <w:b/>
                <w:sz w:val="20"/>
                <w:szCs w:val="20"/>
              </w:rPr>
              <w:t>Son objetos transportables realizados en piedra, hueso y marfil decorados con relieves y grabados. Plaquetas con animales grabados, bastones de asta con animales grabados, armas como propulsores y colgantes, venus o estatuillas femeninas con órganos sexuales muy exagerados como un culto a la fecundidad</w:t>
            </w:r>
            <w:r>
              <w:rPr>
                <w:rFonts w:ascii="Comic Sans MS" w:hAnsi="Comic Sans MS"/>
                <w:b/>
              </w:rPr>
              <w:t>.</w:t>
            </w:r>
          </w:p>
          <w:p w14:paraId="1CD395E0" w14:textId="77777777" w:rsidR="005B174E" w:rsidRDefault="005B174E" w:rsidP="00781126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PINTURA RUPESTRE:</w:t>
            </w:r>
          </w:p>
          <w:p w14:paraId="7C2985C4" w14:textId="77777777" w:rsidR="005B174E" w:rsidRPr="00216FF2" w:rsidRDefault="005B174E" w:rsidP="00781126">
            <w:pPr>
              <w:jc w:val="both"/>
              <w:rPr>
                <w:rFonts w:ascii="Comic Sans MS" w:hAnsi="Comic Sans MS"/>
                <w:b/>
                <w:sz w:val="20"/>
                <w:szCs w:val="20"/>
              </w:rPr>
            </w:pPr>
            <w:r w:rsidRPr="00216FF2">
              <w:rPr>
                <w:rFonts w:ascii="Comic Sans MS" w:hAnsi="Comic Sans MS"/>
                <w:b/>
                <w:sz w:val="20"/>
                <w:szCs w:val="20"/>
              </w:rPr>
              <w:t>Realizadas en paredes y techos de las cuevas.</w:t>
            </w:r>
          </w:p>
          <w:p w14:paraId="5FFDB6C6" w14:textId="187875F1" w:rsidR="005B174E" w:rsidRPr="00216FF2" w:rsidRDefault="005B174E" w:rsidP="00781126">
            <w:pPr>
              <w:jc w:val="both"/>
              <w:rPr>
                <w:rFonts w:ascii="Comic Sans MS" w:hAnsi="Comic Sans MS"/>
                <w:b/>
                <w:sz w:val="20"/>
                <w:szCs w:val="20"/>
              </w:rPr>
            </w:pPr>
            <w:r w:rsidRPr="00216FF2">
              <w:rPr>
                <w:rFonts w:ascii="Comic Sans MS" w:hAnsi="Comic Sans MS"/>
                <w:b/>
                <w:sz w:val="20"/>
                <w:szCs w:val="20"/>
              </w:rPr>
              <w:t>Representan animales (bisontes, caballos, mamuts, ciervos) en épocas del neolítico aparecen escenas de caza y rituales</w:t>
            </w:r>
            <w:r w:rsidR="00EF5118">
              <w:rPr>
                <w:rFonts w:ascii="Comic Sans MS" w:hAnsi="Comic Sans MS"/>
                <w:b/>
                <w:sz w:val="20"/>
                <w:szCs w:val="20"/>
              </w:rPr>
              <w:t>,</w:t>
            </w:r>
            <w:r w:rsidRPr="00216FF2">
              <w:rPr>
                <w:rFonts w:ascii="Comic Sans MS" w:hAnsi="Comic Sans MS"/>
                <w:b/>
                <w:sz w:val="20"/>
                <w:szCs w:val="20"/>
              </w:rPr>
              <w:t xml:space="preserve"> así como manos impresionadas. El significado era ritual.</w:t>
            </w:r>
          </w:p>
          <w:p w14:paraId="2359AC76" w14:textId="7B1F9289" w:rsidR="005B174E" w:rsidRPr="00580D0A" w:rsidRDefault="005B174E" w:rsidP="00781126">
            <w:pPr>
              <w:jc w:val="both"/>
              <w:rPr>
                <w:rFonts w:ascii="Comic Sans MS" w:hAnsi="Comic Sans MS"/>
                <w:b/>
              </w:rPr>
            </w:pPr>
            <w:r w:rsidRPr="00216FF2">
              <w:rPr>
                <w:rFonts w:ascii="Comic Sans MS" w:hAnsi="Comic Sans MS"/>
                <w:b/>
                <w:sz w:val="20"/>
                <w:szCs w:val="20"/>
              </w:rPr>
              <w:t xml:space="preserve">El 80% de las muestras en Europa está en Francia y España </w:t>
            </w:r>
            <w:r w:rsidR="00EF5118" w:rsidRPr="00216FF2">
              <w:rPr>
                <w:rFonts w:ascii="Comic Sans MS" w:hAnsi="Comic Sans MS"/>
                <w:b/>
                <w:sz w:val="20"/>
                <w:szCs w:val="20"/>
              </w:rPr>
              <w:t>aun</w:t>
            </w:r>
            <w:r w:rsidRPr="00216FF2">
              <w:rPr>
                <w:rFonts w:ascii="Comic Sans MS" w:hAnsi="Comic Sans MS"/>
                <w:b/>
                <w:sz w:val="20"/>
                <w:szCs w:val="20"/>
              </w:rPr>
              <w:t xml:space="preserve"> cuando hay en Italia, Rumania, Rusia, en Asia y en África</w:t>
            </w:r>
          </w:p>
        </w:tc>
      </w:tr>
    </w:tbl>
    <w:p w14:paraId="5AFE4AD1" w14:textId="77777777" w:rsidR="004A62F4" w:rsidRDefault="004A62F4"/>
    <w:sectPr w:rsidR="004A62F4" w:rsidSect="005B174E">
      <w:pgSz w:w="16838" w:h="11906" w:orient="landscape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 DARLING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4E"/>
    <w:rsid w:val="004A62F4"/>
    <w:rsid w:val="005B174E"/>
    <w:rsid w:val="00A265EA"/>
    <w:rsid w:val="00EF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6AAB4"/>
  <w15:chartTrackingRefBased/>
  <w15:docId w15:val="{96FAE05E-0663-4C47-8E05-630F05511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7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B17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434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2022-09-17T08:13:00Z</dcterms:created>
  <dcterms:modified xsi:type="dcterms:W3CDTF">2022-09-17T08:24:00Z</dcterms:modified>
</cp:coreProperties>
</file>