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48BA" w14:textId="77777777" w:rsidR="00F9664D" w:rsidRDefault="000D5ED8"/>
    <w:p w14:paraId="32852ED6" w14:textId="26C96C7C" w:rsidR="00F06446" w:rsidRPr="00F06446" w:rsidRDefault="00F06446">
      <w:pPr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COMPLETA ESTE DIAGRAMA SOBRE EL RELIEVE SUBMARINO</w:t>
      </w:r>
    </w:p>
    <w:p w14:paraId="71D585B7" w14:textId="3F192A7C" w:rsidR="00F06446" w:rsidRDefault="00F06446">
      <w:r>
        <w:rPr>
          <w:noProof/>
        </w:rPr>
        <w:drawing>
          <wp:inline distT="0" distB="0" distL="0" distR="0" wp14:anchorId="437FA98B" wp14:editId="2DD403E1">
            <wp:extent cx="8488680" cy="4780280"/>
            <wp:effectExtent l="0" t="0" r="7620" b="1270"/>
            <wp:docPr id="1841519477" name="Imagen 1" descr="Imagen que contiene agua, barco, tabla, pequeñ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519477" name="Imagen 1" descr="Imagen que contiene agua, barco, tabla, pequeñ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483" cy="478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934D7" w14:textId="77777777" w:rsidR="00F06446" w:rsidRDefault="00F06446"/>
    <w:p w14:paraId="6D334C26" w14:textId="0439F92F" w:rsidR="00F06446" w:rsidRDefault="00F06446"/>
    <w:sectPr w:rsidR="00F06446" w:rsidSect="00F0644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446"/>
    <w:rsid w:val="000D5ED8"/>
    <w:rsid w:val="0029302E"/>
    <w:rsid w:val="002979DE"/>
    <w:rsid w:val="003F0152"/>
    <w:rsid w:val="00771CFE"/>
    <w:rsid w:val="00F0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F8931"/>
  <w15:chartTrackingRefBased/>
  <w15:docId w15:val="{6825F363-2B7F-4E42-AEB1-98E022208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2023-07-16T11:19:00Z</dcterms:created>
  <dcterms:modified xsi:type="dcterms:W3CDTF">2023-07-16T11:19:00Z</dcterms:modified>
</cp:coreProperties>
</file>